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AD" w:rsidRDefault="00A604DD" w:rsidP="00A6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DD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A604DD" w:rsidRDefault="00A604DD" w:rsidP="00A6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DD">
        <w:rPr>
          <w:rFonts w:ascii="Times New Roman" w:hAnsi="Times New Roman" w:cs="Times New Roman"/>
          <w:b/>
          <w:sz w:val="28"/>
          <w:szCs w:val="28"/>
        </w:rPr>
        <w:t>заседани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604DD">
        <w:rPr>
          <w:rFonts w:ascii="Times New Roman" w:hAnsi="Times New Roman" w:cs="Times New Roman"/>
          <w:b/>
          <w:sz w:val="28"/>
          <w:szCs w:val="28"/>
        </w:rPr>
        <w:t xml:space="preserve"> расширенного Совета по развитию малого и среднего предпринимательства в Республике Карелия и улучшению инвестиционного климата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295" w:rsidRPr="00C30295">
        <w:rPr>
          <w:rFonts w:ascii="Times New Roman" w:hAnsi="Times New Roman" w:cs="Times New Roman"/>
          <w:b/>
          <w:sz w:val="28"/>
          <w:szCs w:val="28"/>
        </w:rPr>
        <w:t>в Республик</w:t>
      </w:r>
      <w:r w:rsidR="00C32B70">
        <w:rPr>
          <w:rFonts w:ascii="Times New Roman" w:hAnsi="Times New Roman" w:cs="Times New Roman"/>
          <w:b/>
          <w:sz w:val="28"/>
          <w:szCs w:val="28"/>
        </w:rPr>
        <w:t>е</w:t>
      </w:r>
      <w:r w:rsidR="00C30295" w:rsidRPr="00C30295">
        <w:rPr>
          <w:rFonts w:ascii="Times New Roman" w:hAnsi="Times New Roman" w:cs="Times New Roman"/>
          <w:b/>
          <w:sz w:val="28"/>
          <w:szCs w:val="28"/>
        </w:rPr>
        <w:t xml:space="preserve"> Карелия </w:t>
      </w:r>
      <w:r w:rsidR="00897D7B">
        <w:rPr>
          <w:rFonts w:ascii="Times New Roman" w:hAnsi="Times New Roman" w:cs="Times New Roman"/>
          <w:b/>
          <w:sz w:val="28"/>
          <w:szCs w:val="28"/>
        </w:rPr>
        <w:t>в рамках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04" w:rsidRPr="00DF1704">
        <w:rPr>
          <w:rFonts w:ascii="Times New Roman" w:hAnsi="Times New Roman" w:cs="Times New Roman"/>
          <w:b/>
          <w:sz w:val="28"/>
          <w:szCs w:val="28"/>
        </w:rPr>
        <w:t>«</w:t>
      </w:r>
      <w:r w:rsidR="00897D7B" w:rsidRPr="00897D7B">
        <w:rPr>
          <w:rFonts w:ascii="Times New Roman" w:hAnsi="Times New Roman" w:cs="Times New Roman"/>
          <w:b/>
          <w:bCs/>
          <w:sz w:val="28"/>
          <w:szCs w:val="28"/>
        </w:rPr>
        <w:t>Люди дела. Инвестиции. Бизнес. Инновации</w:t>
      </w:r>
      <w:r w:rsidR="00DF1704" w:rsidRPr="00DF1704">
        <w:rPr>
          <w:rFonts w:ascii="Times New Roman" w:hAnsi="Times New Roman" w:cs="Times New Roman"/>
          <w:b/>
          <w:sz w:val="28"/>
          <w:szCs w:val="28"/>
        </w:rPr>
        <w:t>»</w:t>
      </w:r>
    </w:p>
    <w:p w:rsidR="00ED5174" w:rsidRDefault="00D06CAC" w:rsidP="00A6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6E09E" wp14:editId="7EE3C824">
                <wp:simplePos x="0" y="0"/>
                <wp:positionH relativeFrom="column">
                  <wp:posOffset>-375285</wp:posOffset>
                </wp:positionH>
                <wp:positionV relativeFrom="paragraph">
                  <wp:posOffset>285750</wp:posOffset>
                </wp:positionV>
                <wp:extent cx="6534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55pt,22.5pt" to="484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NH4gEAANkDAAAOAAAAZHJzL2Uyb0RvYy54bWysU81u1DAQviPxDpbvbJJCKxRttodWcEGw&#10;4ucBXMfeWPhPttnN3oAz0j4Cr8CBSpUKPIPzRh17s2kFCCHExfF45puZ75vJ/LRXEq2Z88LoBlez&#10;EiOmqWmFXjX4zesnDx5j5APRLZFGswZvmceni/v35htbsyPTGdkyhyCJ9vXGNrgLwdZF4WnHFPEz&#10;Y5kGJzdOkQCmWxWtIxvIrmRxVJYnxca41jpDmffwer534kXOzzmj4QXnngUkGwy9hXy6fF6ks1jM&#10;Sb1yxHaCjm2Qf+hCEaGh6JTqnASC3jnxSyolqDPe8DCjRhWGc0FZ5gBsqvInNq86YlnmAuJ4O8nk&#10;/19a+ny9dEi0MDuMNFEwovh5eD/s4rf4Zdih4UP8ES/j13gVv8er4SPcr4dPcE/OeD0+71CVlNxY&#10;X0PCM710o+Xt0iVZeu5U+gJh1Gf1t5P6rA+IwuPJ8cNH1TEMiR58xS3QOh+eMqNQujRYCp2EITVZ&#10;P/MBikHoIQSM1Mi+dL6FrWQpWOqXjANZKFZldF4zdiYdWhNYkPZtpgG5cmSCcCHlBCr/DBpjE4zl&#10;1ftb4BSdKxodJqAS2rjfVQ39oVW+jz+w3nNNtC9Mu82DyHLA/mSVxl1PC3rXzvDbP3JxAwAA//8D&#10;AFBLAwQUAAYACAAAACEAI3yIYd4AAAAJAQAADwAAAGRycy9kb3ducmV2LnhtbEyPy07DMBBF90j9&#10;B2sqddc6RX0lxKkQjxUsQmDB0o2HJGo8jmI3CXw9g1jAcmaO7pybHifbigF73zhSsF5FIJBKZxqq&#10;FLy9Pi4PIHzQZHTrCBV8oodjNrtKdWLcSC84FKESHEI+0QrqELpESl/WaLVfuQ6Jbx+utzrw2FfS&#10;9HrkcNvK6yjaSasb4g+17vCuxvJcXKyC/cNTkXfj/fNXLvcyzwcXDud3pRbz6fYGRMAp/MHwo8/q&#10;kLHTyV3IeNEqWG7jNaMKNlvuxEC8i2MQp9+FzFL5v0H2DQAA//8DAFBLAQItABQABgAIAAAAIQC2&#10;gziS/gAAAOEBAAATAAAAAAAAAAAAAAAAAAAAAABbQ29udGVudF9UeXBlc10ueG1sUEsBAi0AFAAG&#10;AAgAAAAhADj9If/WAAAAlAEAAAsAAAAAAAAAAAAAAAAALwEAAF9yZWxzLy5yZWxzUEsBAi0AFAAG&#10;AAgAAAAhALSHQ0fiAQAA2QMAAA4AAAAAAAAAAAAAAAAALgIAAGRycy9lMm9Eb2MueG1sUEsBAi0A&#10;FAAGAAgAAAAhACN8iGHeAAAACQEAAA8AAAAAAAAAAAAAAAAAPAQAAGRycy9kb3ducmV2LnhtbFBL&#10;BQYAAAAABAAEAPMAAABHBQAAAAA=&#10;" strokecolor="black [3040]"/>
            </w:pict>
          </mc:Fallback>
        </mc:AlternateContent>
      </w:r>
      <w:r w:rsidR="004162FE">
        <w:rPr>
          <w:rFonts w:ascii="Times New Roman" w:hAnsi="Times New Roman" w:cs="Times New Roman"/>
          <w:b/>
          <w:sz w:val="28"/>
          <w:szCs w:val="28"/>
        </w:rPr>
        <w:t>г. Петрозаводск</w:t>
      </w:r>
    </w:p>
    <w:p w:rsidR="00ED5174" w:rsidRDefault="00F85261" w:rsidP="004162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D5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D7B">
        <w:rPr>
          <w:rFonts w:ascii="Times New Roman" w:hAnsi="Times New Roman" w:cs="Times New Roman"/>
          <w:b/>
          <w:sz w:val="28"/>
          <w:szCs w:val="28"/>
        </w:rPr>
        <w:t>20</w:t>
      </w:r>
      <w:r w:rsidR="00ED5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D7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D517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EC30A7" w:rsidRPr="00EC30A7" w:rsidRDefault="00D06CAC" w:rsidP="00EC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0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0A7" w:rsidRPr="00EC30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0F5D" w:rsidRPr="00EC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A7" w:rsidRPr="00EC3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C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состояло</w:t>
      </w:r>
      <w:r w:rsidR="00280F5D" w:rsidRPr="00EC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заседание расширенного Совета </w:t>
      </w:r>
      <w:r w:rsidR="00EC30A7" w:rsidRPr="00EC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EC30A7" w:rsidRPr="00EC3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EC30A7" w:rsidRPr="00EC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«</w:t>
      </w:r>
      <w:r w:rsidR="00EC30A7" w:rsidRPr="00EC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 дела. Инвестиции. Бизнес. Инновации</w:t>
      </w:r>
      <w:r w:rsidR="00EC30A7" w:rsidRPr="00EC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30A7" w:rsidRPr="00EC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председательством заместителя Премьер-министра Правительства Республики Карелия по вопросам экономики Д.А. Родионова</w:t>
      </w:r>
      <w:r w:rsidR="00EC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C30A7" w:rsidRPr="00EC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EC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подведены итоги работы в 2022 году</w:t>
      </w:r>
      <w:r w:rsidR="0025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EC30A7" w:rsidRPr="00EC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обсудили </w:t>
      </w:r>
      <w:r w:rsidR="0025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действующие и новые </w:t>
      </w:r>
      <w:r w:rsidR="00EC30A7" w:rsidRPr="00EC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поддержки бизнеса с представителями профильных министерств и ведом</w:t>
      </w:r>
      <w:proofErr w:type="gramStart"/>
      <w:r w:rsidR="00EC30A7" w:rsidRPr="00EC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пр</w:t>
      </w:r>
      <w:proofErr w:type="gramEnd"/>
      <w:r w:rsidR="00EC30A7" w:rsidRPr="00EC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участии более </w:t>
      </w:r>
      <w:r w:rsidR="00EC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="00EC30A7" w:rsidRPr="00EC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предпринимателей.</w:t>
      </w:r>
    </w:p>
    <w:p w:rsidR="007971CE" w:rsidRPr="00187A88" w:rsidRDefault="007971CE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CE" w:rsidRPr="00187A88" w:rsidRDefault="007971CE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Рассматривались вопросы:</w:t>
      </w:r>
    </w:p>
    <w:p w:rsidR="002E1ED7" w:rsidRPr="002E1ED7" w:rsidRDefault="00A11EE8" w:rsidP="002E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расширенного Совета</w:t>
      </w:r>
      <w:r w:rsidR="0050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представлена информации о выполнении протокольных поручений от 06 апреля 2022 года, 14 июля 2022 года, 26 августа 2022 года,</w:t>
      </w:r>
      <w:r w:rsidR="002E1ED7"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</w:t>
      </w:r>
      <w:r w:rsidR="0024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отмечено, что </w:t>
      </w:r>
      <w:r w:rsidR="002E1ED7"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целому ряду показателей в сфере экономики Карелия, несмотря на сложные новые экономические условия, демонстрирует рост.</w:t>
      </w:r>
    </w:p>
    <w:p w:rsidR="002E1ED7" w:rsidRPr="002E1ED7" w:rsidRDefault="002E1ED7" w:rsidP="002E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инвестиции в основной капитал за два года выросли с 48,3 млрд рублей в 2019 году до 70,6 млрд рублей в 2021 году, или на 28,7% в сопоставимых ценах. В текущем году по итогам девяти месяцев инвестиции выросли более чем на 10% и достигли уже 56,3 </w:t>
      </w:r>
      <w:proofErr w:type="gram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E3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ED7" w:rsidRPr="002E1ED7" w:rsidRDefault="002E1ED7" w:rsidP="002E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высокопроизводительных рабочих мест в республике увеличилось на 6,5 тыс. единиц, или на 7,2% и составило 96,6 тыс. единиц.</w:t>
      </w:r>
    </w:p>
    <w:p w:rsidR="002E1ED7" w:rsidRPr="002E1ED7" w:rsidRDefault="002E1ED7" w:rsidP="002E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Экспорт из Республики Карелия с 2019 года увеличился в 1,2 раза и достиг в 2021 году 1265,2 </w:t>
      </w:r>
      <w:proofErr w:type="gram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="00EE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</w:t>
      </w: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США. В 2022 году в условиях </w:t>
      </w:r>
      <w:proofErr w:type="spell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санкционных</w:t>
      </w:r>
      <w:proofErr w:type="spellEnd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рост экспорта сохранился, по итогам девяти месяцев экспорт товаров по сравнению с аналогичным периодом 2021 года вырос на 62% до 1 171,8 </w:t>
      </w:r>
      <w:proofErr w:type="gram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</w:t>
      </w:r>
      <w:r w:rsidR="00EE35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</w:t>
      </w: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США.</w:t>
      </w:r>
    </w:p>
    <w:p w:rsidR="002E1ED7" w:rsidRPr="002E1ED7" w:rsidRDefault="002E1ED7" w:rsidP="002E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общей безработицы снизился с 7,4% в 2019 году до 6,6%, в 2021 году. В августе-октябре 2022 года общая безработица снизилась до 5,5%.</w:t>
      </w:r>
    </w:p>
    <w:p w:rsidR="002E1ED7" w:rsidRPr="002E1ED7" w:rsidRDefault="002E1ED7" w:rsidP="002E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2020 года поддержано 43 инвестиционных проекта на общую сумму 1,437 </w:t>
      </w:r>
      <w:proofErr w:type="gram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по компенсации части затрат. Отдельно отмечено, что субсидии инвесторам в регионе демонстрируют свою эффективность – каждый 1 рубль, предоставленный в виде субсидии инвестору, дает дополнительно в республиканский бюджет 3 рубля уже в год предоставления поддержки.</w:t>
      </w:r>
    </w:p>
    <w:p w:rsidR="002E1ED7" w:rsidRPr="002E1ED7" w:rsidRDefault="002E1ED7" w:rsidP="002E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году был введен целый ряд новых инструментов для поддержки промышленности: новые субсидии, </w:t>
      </w:r>
      <w:proofErr w:type="spell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докапитализация</w:t>
      </w:r>
      <w:proofErr w:type="spellEnd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развития промышленности на 660 </w:t>
      </w:r>
      <w:proofErr w:type="gram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позволило поддержать промышленников и в рейтинге развития региональной промышленности </w:t>
      </w:r>
      <w:proofErr w:type="spell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занять 17-е место в Российской Федерации и получить кубок «Прорыв года».</w:t>
      </w:r>
    </w:p>
    <w:p w:rsidR="002E1ED7" w:rsidRPr="002E1ED7" w:rsidRDefault="002E1ED7" w:rsidP="002E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важнейших проектов, которые разработаны и </w:t>
      </w:r>
      <w:proofErr w:type="gram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Министерством экономического развития и промышленности Республики Карелия с 2020 года были</w:t>
      </w:r>
      <w:proofErr w:type="gramEnd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отмечены:</w:t>
      </w:r>
    </w:p>
    <w:p w:rsidR="002E1ED7" w:rsidRPr="002E1ED7" w:rsidRDefault="002E1ED7" w:rsidP="002E1E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инфраструктурная поддержка инвесторов, 25 новых инвест</w:t>
      </w:r>
      <w:r w:rsidR="00EE35D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иционных</w:t>
      </w: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уже получают финансирование, общая сумма которого до 2024 года составит 4,6 </w:t>
      </w:r>
      <w:proofErr w:type="gram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E1ED7" w:rsidRPr="002E1ED7" w:rsidRDefault="002E1ED7" w:rsidP="002E1E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индивидуальной программы социально-экономического развития Республики Карелия на 2020-2024 годы, в рамках которой регион получает ежегодно 1 </w:t>
      </w:r>
      <w:proofErr w:type="gram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E1ED7" w:rsidRPr="002E1ED7" w:rsidRDefault="002E1ED7" w:rsidP="002E1E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ФЦП РК до 2023 года и получение дополнительно 6,4 </w:t>
      </w:r>
      <w:proofErr w:type="gram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из федерального бюджета;</w:t>
      </w:r>
    </w:p>
    <w:p w:rsidR="002E1ED7" w:rsidRPr="002E1ED7" w:rsidRDefault="002E1ED7" w:rsidP="002E1E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арктических территорий в Республике Карелия, где реализуется 63 новых инвестиционных проекта с планируемым объемом инвестиций – 97 </w:t>
      </w:r>
      <w:proofErr w:type="gramStart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более 1900 новых рабочих мест, что уже позволило привлечь 13,5 млрд рублей инвестиций.</w:t>
      </w:r>
    </w:p>
    <w:p w:rsidR="00A11EE8" w:rsidRPr="00187A88" w:rsidRDefault="00A11EE8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CE" w:rsidRDefault="00C256C2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Обобщив предложения участников площадки «Люди дела. Инвестиции. Бизнес. Инновации», члены расширенного Совета</w:t>
      </w:r>
      <w:r w:rsidRPr="00C2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971CE" w:rsidRPr="0018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ешили:</w:t>
      </w:r>
    </w:p>
    <w:p w:rsidR="001265E5" w:rsidRDefault="001265E5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3C1" w:rsidRDefault="003A73C1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работу </w:t>
      </w:r>
      <w:r w:rsidR="002E1ED7"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Республики Карелия </w:t>
      </w:r>
      <w:r w:rsidR="002E1ED7" w:rsidRP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экономики Карелия</w:t>
      </w:r>
      <w:r w:rsidR="002E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по итогам 2022 года.</w:t>
      </w:r>
    </w:p>
    <w:p w:rsidR="001265E5" w:rsidRDefault="001265E5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0F18" w:rsidRDefault="003A73C1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40F18"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Республики Карелия</w:t>
      </w:r>
      <w:r w:rsidR="00F9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="00840F18" w:rsidRPr="00840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363" w:rsidRDefault="003A73C1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35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363" w:rsidRPr="00F92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возможность сохранения действующих мер поддержки инвестиционной деятельности и расширение государственной поддержки малого и среднего предпринимательства</w:t>
      </w:r>
      <w:r w:rsidR="00F92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363" w:rsidRDefault="003A73C1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35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363" w:rsidRPr="00F9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созданию промышленных </w:t>
      </w:r>
      <w:r w:rsidR="00F92363" w:rsidRPr="00F92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технопарков </w:t>
      </w:r>
      <w:r w:rsidR="00F92363" w:rsidRPr="00F9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площадок для развития производств на льготных для бизнеса условиях</w:t>
      </w:r>
      <w:r w:rsidR="00F92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363" w:rsidRPr="00F92363" w:rsidRDefault="003A73C1" w:rsidP="00F9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35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363" w:rsidRPr="00F92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расширению экономических связей с дружественными государствами;</w:t>
      </w:r>
    </w:p>
    <w:p w:rsidR="00F92363" w:rsidRDefault="003A73C1" w:rsidP="00F9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3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2363" w:rsidRPr="00F9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продолжить работу по привлечению инвесторов на </w:t>
      </w:r>
      <w:r w:rsidR="00F92363" w:rsidRPr="00F92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арктические территории Республики Карелия и реализации проектов действующих резидентов арктические территории Республики Карелия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F9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22C6"/>
    <w:multiLevelType w:val="hybridMultilevel"/>
    <w:tmpl w:val="6E86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78"/>
    <w:rsid w:val="000B0EAA"/>
    <w:rsid w:val="001265E5"/>
    <w:rsid w:val="0016671F"/>
    <w:rsid w:val="00187A88"/>
    <w:rsid w:val="001A1E98"/>
    <w:rsid w:val="001B5E0A"/>
    <w:rsid w:val="002428B3"/>
    <w:rsid w:val="002541C7"/>
    <w:rsid w:val="00280F5D"/>
    <w:rsid w:val="002E1ED7"/>
    <w:rsid w:val="00335B55"/>
    <w:rsid w:val="0039288C"/>
    <w:rsid w:val="003A6E02"/>
    <w:rsid w:val="003A6F1B"/>
    <w:rsid w:val="003A73C1"/>
    <w:rsid w:val="003B25CF"/>
    <w:rsid w:val="004162FE"/>
    <w:rsid w:val="00420C35"/>
    <w:rsid w:val="00446476"/>
    <w:rsid w:val="00506FC3"/>
    <w:rsid w:val="0050702B"/>
    <w:rsid w:val="005B43AC"/>
    <w:rsid w:val="005E4B08"/>
    <w:rsid w:val="0061212A"/>
    <w:rsid w:val="00633205"/>
    <w:rsid w:val="0066126C"/>
    <w:rsid w:val="00680878"/>
    <w:rsid w:val="006C70A4"/>
    <w:rsid w:val="007971CE"/>
    <w:rsid w:val="007A4631"/>
    <w:rsid w:val="00840F18"/>
    <w:rsid w:val="00897D7B"/>
    <w:rsid w:val="00944126"/>
    <w:rsid w:val="009D7C62"/>
    <w:rsid w:val="009E4E31"/>
    <w:rsid w:val="00A11EE8"/>
    <w:rsid w:val="00A37449"/>
    <w:rsid w:val="00A604DD"/>
    <w:rsid w:val="00B04127"/>
    <w:rsid w:val="00B32879"/>
    <w:rsid w:val="00BE5F26"/>
    <w:rsid w:val="00BF30B9"/>
    <w:rsid w:val="00C256C2"/>
    <w:rsid w:val="00C30295"/>
    <w:rsid w:val="00C32B70"/>
    <w:rsid w:val="00CA617E"/>
    <w:rsid w:val="00CC4414"/>
    <w:rsid w:val="00CE2ECB"/>
    <w:rsid w:val="00D06CAC"/>
    <w:rsid w:val="00D07D6D"/>
    <w:rsid w:val="00D31299"/>
    <w:rsid w:val="00DF1704"/>
    <w:rsid w:val="00E96241"/>
    <w:rsid w:val="00EC30A7"/>
    <w:rsid w:val="00ED5174"/>
    <w:rsid w:val="00EE35D7"/>
    <w:rsid w:val="00F16DAB"/>
    <w:rsid w:val="00F431C6"/>
    <w:rsid w:val="00F66CAF"/>
    <w:rsid w:val="00F71F97"/>
    <w:rsid w:val="00F85261"/>
    <w:rsid w:val="00F92363"/>
    <w:rsid w:val="00FA6F46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16</cp:revision>
  <dcterms:created xsi:type="dcterms:W3CDTF">2022-12-20T14:28:00Z</dcterms:created>
  <dcterms:modified xsi:type="dcterms:W3CDTF">2022-12-22T05:56:00Z</dcterms:modified>
</cp:coreProperties>
</file>